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D3AF" w14:textId="77777777" w:rsidR="00EF4DE9" w:rsidRDefault="00EF4DE9" w:rsidP="00EF4DE9">
      <w:pPr>
        <w:pStyle w:val="Nagwek3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Załącznik nr 6 do SWZ / Załącznik nr 1 do Umowy</w:t>
      </w:r>
    </w:p>
    <w:p w14:paraId="6DB4AB5A" w14:textId="77777777" w:rsidR="00EF4DE9" w:rsidRDefault="00EF4DE9" w:rsidP="00EF4DE9">
      <w:pPr>
        <w:pStyle w:val="Standard"/>
        <w:jc w:val="center"/>
        <w:rPr>
          <w:b/>
        </w:rPr>
      </w:pPr>
    </w:p>
    <w:p w14:paraId="471E802D" w14:textId="77777777" w:rsidR="00EF4DE9" w:rsidRDefault="00EF4DE9" w:rsidP="00EF4DE9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78280826" w14:textId="77777777" w:rsidR="00EF4DE9" w:rsidRDefault="00EF4DE9" w:rsidP="00EF4DE9">
      <w:pPr>
        <w:pStyle w:val="Standard"/>
        <w:jc w:val="center"/>
        <w:rPr>
          <w:b/>
          <w:u w:val="single"/>
        </w:rPr>
      </w:pPr>
    </w:p>
    <w:p w14:paraId="32CD96C9" w14:textId="77777777" w:rsidR="00EF4DE9" w:rsidRDefault="00EF4DE9" w:rsidP="00EF4DE9">
      <w:pPr>
        <w:pStyle w:val="Standard"/>
        <w:jc w:val="both"/>
        <w:rPr>
          <w:bCs/>
          <w:u w:val="single"/>
        </w:rPr>
      </w:pPr>
    </w:p>
    <w:p w14:paraId="141E75F6" w14:textId="77777777" w:rsidR="00EF4DE9" w:rsidRDefault="00EF4DE9" w:rsidP="00EF4DE9">
      <w:pPr>
        <w:pStyle w:val="Standard"/>
        <w:jc w:val="both"/>
      </w:pPr>
    </w:p>
    <w:p w14:paraId="6FA02925" w14:textId="03D60614" w:rsidR="00EF4DE9" w:rsidRDefault="00EF4DE9" w:rsidP="00EF4DE9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</w:pPr>
      <w:r>
        <w:rPr>
          <w:b/>
          <w:caps/>
          <w:u w:val="single"/>
        </w:rPr>
        <w:t>OGÓLNY Zakres usługi</w:t>
      </w:r>
      <w:r>
        <w:t xml:space="preserve"> - przedmiotem zamówienia jest świadczenie na rzecz Zamawiającego usługi polegające na:</w:t>
      </w:r>
      <w:r w:rsidR="00F03BC2">
        <w:t xml:space="preserve"> </w:t>
      </w:r>
      <w:r w:rsidR="00F03BC2" w:rsidRPr="00F03BC2">
        <w:rPr>
          <w:bCs/>
        </w:rPr>
        <w:t>kompleksowych usług ochrony osób i mienia w obiekcie krytej pływalni oraz w budynku siedziby Ośrodka Sportu i Rekreacji „Huragan” w Wołominie przy ul. Korsaka 4 wraz z ochroną i transportem wartości pieniężnych.</w:t>
      </w:r>
    </w:p>
    <w:p w14:paraId="6E5754EB" w14:textId="77777777" w:rsidR="00EF4DE9" w:rsidRDefault="00EF4DE9" w:rsidP="00EF4DE9">
      <w:pPr>
        <w:pStyle w:val="Standard"/>
        <w:spacing w:line="276" w:lineRule="auto"/>
        <w:jc w:val="both"/>
      </w:pPr>
    </w:p>
    <w:p w14:paraId="4F93BAA7" w14:textId="77777777" w:rsidR="00F03BC2" w:rsidRDefault="00F03BC2" w:rsidP="00EF4DE9">
      <w:pPr>
        <w:pStyle w:val="Standard"/>
        <w:spacing w:line="276" w:lineRule="auto"/>
        <w:jc w:val="both"/>
      </w:pPr>
    </w:p>
    <w:p w14:paraId="68FEA3D3" w14:textId="77777777" w:rsidR="00EF4DE9" w:rsidRDefault="00EF4DE9" w:rsidP="00EF4DE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I. Charakterystyka obiektów:</w:t>
      </w:r>
    </w:p>
    <w:p w14:paraId="0BDFB590" w14:textId="77777777" w:rsidR="00EF4DE9" w:rsidRDefault="00EF4DE9" w:rsidP="00EF4DE9">
      <w:pPr>
        <w:pStyle w:val="Standard"/>
        <w:spacing w:line="360" w:lineRule="auto"/>
        <w:jc w:val="both"/>
      </w:pPr>
      <w:r>
        <w:t>Chronione obiekty:</w:t>
      </w:r>
    </w:p>
    <w:p w14:paraId="20451BF9" w14:textId="77777777" w:rsidR="00EF4DE9" w:rsidRDefault="00EF4DE9" w:rsidP="00EF4DE9">
      <w:pPr>
        <w:pStyle w:val="Standard"/>
        <w:spacing w:line="360" w:lineRule="auto"/>
        <w:jc w:val="both"/>
      </w:pPr>
      <w:r>
        <w:t>a) kryta Pływalnia Ośrodka Sportu i Rekreacji „Huragan” w Wołominie przy ul. Korsaka 4. Wejście</w:t>
      </w:r>
    </w:p>
    <w:p w14:paraId="164EDDF3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 główne do budynku Pływalni znajduje się od strony ul. Rejtana.</w:t>
      </w:r>
    </w:p>
    <w:p w14:paraId="6AA5797C" w14:textId="77777777" w:rsidR="00EF4DE9" w:rsidRDefault="00EF4DE9" w:rsidP="00EF4DE9">
      <w:pPr>
        <w:pStyle w:val="Standard"/>
        <w:spacing w:line="360" w:lineRule="auto"/>
        <w:jc w:val="both"/>
      </w:pPr>
      <w:r>
        <w:t>Przy budynku znajduje się parking dla samochodów klientów korzystających z usług Pływalni.</w:t>
      </w:r>
    </w:p>
    <w:p w14:paraId="69326B74" w14:textId="77777777" w:rsidR="00EF4DE9" w:rsidRDefault="00EF4DE9" w:rsidP="00EF4DE9">
      <w:pPr>
        <w:pStyle w:val="Standard"/>
        <w:spacing w:line="360" w:lineRule="auto"/>
        <w:jc w:val="both"/>
      </w:pPr>
      <w:r>
        <w:t>a) budynek siedziby Ośrodka Sportu i Rekreacji „Huragan’ w Wołominie przy ul. Korsaka 4. Wejście główne do budynku znajduje się od ul. Korsaka. Budynek składa się z części administracyjnej oraz hali treningowej wraz z zapleczem. Przy budynku znajduje się parking dla osób korzystających z obiektu.</w:t>
      </w:r>
    </w:p>
    <w:p w14:paraId="4E512013" w14:textId="77777777" w:rsidR="00EF4DE9" w:rsidRDefault="00EF4DE9" w:rsidP="00EF4DE9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II. Zasady ochrony:</w:t>
      </w:r>
    </w:p>
    <w:p w14:paraId="19485810" w14:textId="77777777" w:rsidR="00EF4DE9" w:rsidRPr="000B2393" w:rsidRDefault="00EF4DE9" w:rsidP="00EF4DE9">
      <w:pPr>
        <w:pStyle w:val="Standard"/>
        <w:spacing w:line="276" w:lineRule="auto"/>
        <w:jc w:val="both"/>
        <w:rPr>
          <w:b/>
          <w:bCs/>
        </w:rPr>
      </w:pPr>
      <w:r w:rsidRPr="000B2393">
        <w:rPr>
          <w:b/>
          <w:bCs/>
        </w:rPr>
        <w:t>1. Pływalnia</w:t>
      </w:r>
    </w:p>
    <w:p w14:paraId="07672B84" w14:textId="6CAFD09C" w:rsidR="00EF4DE9" w:rsidRDefault="00EF4DE9" w:rsidP="00EF4DE9">
      <w:pPr>
        <w:pStyle w:val="Standard"/>
        <w:spacing w:line="360" w:lineRule="auto"/>
        <w:jc w:val="both"/>
      </w:pPr>
      <w:r>
        <w:t>1) ) Ochrona fizyczna obiektu krytej Pływalni Ośrodka Sportu i Rekreacji „Huragan” w Wołominie przy ul. Korsaka</w:t>
      </w:r>
      <w:r w:rsidR="00BB13B6">
        <w:t xml:space="preserve"> </w:t>
      </w:r>
      <w:r>
        <w:t xml:space="preserve">4: 7 dni w tygodniu – jeden kwalifikowany pracownik ochrony osoba w systemie 24 godziny na dobę. </w:t>
      </w:r>
    </w:p>
    <w:p w14:paraId="1BFD284B" w14:textId="77777777" w:rsidR="00EF4DE9" w:rsidRDefault="00EF4DE9" w:rsidP="00EF4DE9">
      <w:pPr>
        <w:pStyle w:val="Standard"/>
        <w:spacing w:line="360" w:lineRule="auto"/>
        <w:jc w:val="both"/>
      </w:pPr>
      <w:r>
        <w:t>Drugi kwalifikowany pracownik ochrony w godzinach:</w:t>
      </w:r>
    </w:p>
    <w:p w14:paraId="59FF87B5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a) sobota od 13:00 do 21:00 (8h); </w:t>
      </w:r>
    </w:p>
    <w:p w14:paraId="3B060904" w14:textId="3D765D1C" w:rsidR="00EF4DE9" w:rsidRDefault="00EF4DE9" w:rsidP="00EF4DE9">
      <w:pPr>
        <w:pStyle w:val="Standard"/>
        <w:spacing w:line="360" w:lineRule="auto"/>
        <w:jc w:val="both"/>
      </w:pPr>
      <w:r>
        <w:t>b) niedziela od 1</w:t>
      </w:r>
      <w:r w:rsidR="00BB13B6">
        <w:t>2:</w:t>
      </w:r>
      <w:r>
        <w:t xml:space="preserve">00 do 20:00 (8h). </w:t>
      </w:r>
    </w:p>
    <w:p w14:paraId="7194A542" w14:textId="77777777" w:rsidR="00EF4DE9" w:rsidRDefault="00EF4DE9" w:rsidP="00EF4DE9">
      <w:pPr>
        <w:pStyle w:val="Standard"/>
        <w:spacing w:line="360" w:lineRule="auto"/>
        <w:jc w:val="both"/>
      </w:pPr>
      <w:r>
        <w:t>2) Grupa interwencyjna:</w:t>
      </w:r>
    </w:p>
    <w:p w14:paraId="6E94C7C4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Bezpłatne dokonywanie kontrolnych objazdów chronionego obiektu, przez załogi interwencyjne, co najmniej jeden razy w godzinach od 23.00 do 7.00 dnia następnego we wszystkie dni obowiązywania umowy, a w dni wolne od pracy i święta także co najmniej jeden razy w godzinach od 7.00 do 23.00, celem sprawdzenia stanu ochranianego obiektu. Po uruchomieniu systemu antynapadowego obiektu lub wezwaniu przez osobę działającą w imieniu Zamawiającego, grupa interwencyjna min. 2 osoby, dojeżdża na miejsce zdarzenia w czasie krótszym niż 10 (dziesięć) minut. W przypadku załączenia się alarmu powodującego przyjazd grupy interwencyjnej, może on zostać odwołany jedynie przez osobę znajdującą się na „Liście osób upoważnionych do odwołania alarmu.  </w:t>
      </w:r>
    </w:p>
    <w:p w14:paraId="5CC08E88" w14:textId="77777777" w:rsidR="00EF4DE9" w:rsidRDefault="00EF4DE9" w:rsidP="00EF4DE9">
      <w:pPr>
        <w:pStyle w:val="Standard"/>
        <w:spacing w:line="360" w:lineRule="auto"/>
        <w:jc w:val="both"/>
      </w:pPr>
      <w:r>
        <w:t>4) Rejestr pracy pracowników ochrony w trakcie pełnienia obowiązków , wewnątrz i zewnątrz obiektu pływalni.</w:t>
      </w:r>
    </w:p>
    <w:p w14:paraId="6228D9A3" w14:textId="77777777" w:rsidR="00EF4DE9" w:rsidRDefault="00EF4DE9" w:rsidP="00EF4DE9">
      <w:pPr>
        <w:pStyle w:val="Standard"/>
        <w:spacing w:line="360" w:lineRule="auto"/>
        <w:jc w:val="both"/>
      </w:pPr>
      <w:r>
        <w:lastRenderedPageBreak/>
        <w:t>5) Konwój wartości pieniężnych (wartość przewożonych wartości pieniężnych nie przekroczy 1 jednostki obliczeniowej) w okresie obowiązywania umowy w poniedziałki, środy i piątki z wyłączeniem dni wolnych od pracy i przerwy technologicznej – zdarzenie o określonej z Zamawiającym godzinie, przy następujących założeniach:</w:t>
      </w:r>
    </w:p>
    <w:p w14:paraId="54322113" w14:textId="77777777" w:rsidR="00EF4DE9" w:rsidRDefault="00EF4DE9" w:rsidP="00EF4DE9">
      <w:pPr>
        <w:pStyle w:val="Standard"/>
        <w:spacing w:line="360" w:lineRule="auto"/>
        <w:jc w:val="both"/>
      </w:pPr>
      <w:r>
        <w:t>a) użycie własnych, odpowiednich środków transportu Wykonawcy.</w:t>
      </w:r>
    </w:p>
    <w:p w14:paraId="222BAE18" w14:textId="77777777" w:rsidR="00EF4DE9" w:rsidRDefault="00EF4DE9" w:rsidP="00EF4DE9">
      <w:pPr>
        <w:pStyle w:val="Standard"/>
        <w:spacing w:line="360" w:lineRule="auto"/>
        <w:jc w:val="both"/>
      </w:pPr>
      <w:r>
        <w:t>b) konwój jednoosobowy z pracownikiem uzbrojonym w broń palną (z odpowiednimi uprawnieniami).</w:t>
      </w:r>
    </w:p>
    <w:p w14:paraId="00C2A08B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c) transport wartości pieniężnych z kasjerem lub bez kasjera Zamawiającego. </w:t>
      </w:r>
    </w:p>
    <w:p w14:paraId="537C47AA" w14:textId="77777777" w:rsidR="002A2D42" w:rsidRDefault="00EF4DE9" w:rsidP="00EF4DE9">
      <w:pPr>
        <w:pStyle w:val="Standard"/>
        <w:spacing w:line="360" w:lineRule="auto"/>
        <w:jc w:val="both"/>
      </w:pPr>
      <w:r>
        <w:t>d) trasa:</w:t>
      </w:r>
      <w:r w:rsidR="002A2D42">
        <w:t xml:space="preserve"> </w:t>
      </w:r>
    </w:p>
    <w:p w14:paraId="1B5F35DB" w14:textId="72A2329B" w:rsidR="00EF4DE9" w:rsidRDefault="00EF4DE9" w:rsidP="00EF4DE9">
      <w:pPr>
        <w:pStyle w:val="Standard"/>
        <w:spacing w:line="360" w:lineRule="auto"/>
        <w:jc w:val="both"/>
      </w:pPr>
      <w:r>
        <w:t>wyjazd: kasa obiektu krytej Pływalni Ośrodka Sportu i Rekreacji „Huragan” w Wołominie przy ul. Korsaka 4 (budynek Pływalni znajduje się przy ul. Rejtana).</w:t>
      </w:r>
    </w:p>
    <w:p w14:paraId="2EA1C42A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przyjazd: Bank </w:t>
      </w:r>
      <w:proofErr w:type="spellStart"/>
      <w:r>
        <w:t>PeKaO</w:t>
      </w:r>
      <w:proofErr w:type="spellEnd"/>
      <w:r>
        <w:t xml:space="preserve"> S.A. o/Wołomin przy ul. Miłej 8</w:t>
      </w:r>
    </w:p>
    <w:p w14:paraId="0EEF3C2E" w14:textId="77777777" w:rsidR="00EF4DE9" w:rsidRDefault="00EF4DE9" w:rsidP="00EF4DE9">
      <w:pPr>
        <w:pStyle w:val="Standard"/>
        <w:spacing w:line="360" w:lineRule="auto"/>
        <w:jc w:val="both"/>
      </w:pPr>
      <w:r>
        <w:t>e) środki pieniężne będą odbierane przez pracownika Wykonawcy, posiadającego pisemne upoważnienie uprawniające go do wykonywania transportu wartości pieniężnych (upoważnienie to jest ważne wraz z dowodem osobistym), wydanym przez Kierownictwo Wykonawcy i wpłacane w kasie banku,</w:t>
      </w:r>
    </w:p>
    <w:p w14:paraId="0AE457AD" w14:textId="77777777" w:rsidR="00EF4DE9" w:rsidRDefault="00EF4DE9" w:rsidP="00EF4DE9">
      <w:pPr>
        <w:pStyle w:val="Standard"/>
        <w:spacing w:line="360" w:lineRule="auto"/>
        <w:jc w:val="both"/>
      </w:pPr>
      <w:r>
        <w:t>f) w przypadku zamiany pracownika Wykonawca jest zobowiązany, przed rozpoczęciem usługi powiadomić o tym fakcie upoważnionego pracownika Zamawiającego, podając do wiadomości jego dane personalne.</w:t>
      </w:r>
    </w:p>
    <w:p w14:paraId="75044CB4" w14:textId="77777777" w:rsidR="00EF4DE9" w:rsidRPr="000B2393" w:rsidRDefault="00EF4DE9" w:rsidP="00EF4DE9">
      <w:pPr>
        <w:pStyle w:val="Standard"/>
        <w:spacing w:line="360" w:lineRule="auto"/>
        <w:jc w:val="both"/>
        <w:rPr>
          <w:b/>
          <w:bCs/>
        </w:rPr>
      </w:pPr>
      <w:r w:rsidRPr="000B2393">
        <w:rPr>
          <w:b/>
          <w:bCs/>
        </w:rPr>
        <w:t>2. Ośrodek Sportu i Rekreacji „Huragan’ w Wołominie:</w:t>
      </w:r>
    </w:p>
    <w:p w14:paraId="27B05ED4" w14:textId="6D91AE90" w:rsidR="00EF4DE9" w:rsidRDefault="00EF4DE9" w:rsidP="00EF4DE9">
      <w:pPr>
        <w:pStyle w:val="Standard"/>
        <w:spacing w:line="360" w:lineRule="auto"/>
        <w:jc w:val="both"/>
      </w:pPr>
      <w:r>
        <w:t>1) Ochrona fizyczna obiektu siedziby Ośrodka Sportu i Rekreacji „Huragan” w Wołominie przy ul. Korsaka 4 przez</w:t>
      </w:r>
      <w:r w:rsidR="002A2D42">
        <w:t xml:space="preserve"> </w:t>
      </w:r>
      <w:r>
        <w:t>7 dni w tygodniu w godzinach (jeden kwalifikowany) pracownik ochrony:</w:t>
      </w:r>
    </w:p>
    <w:p w14:paraId="3432AB01" w14:textId="70622229" w:rsidR="00EF4DE9" w:rsidRDefault="00EF4DE9" w:rsidP="00EF4DE9">
      <w:pPr>
        <w:pStyle w:val="Standard"/>
        <w:spacing w:line="360" w:lineRule="auto"/>
        <w:jc w:val="both"/>
      </w:pPr>
      <w:r>
        <w:t xml:space="preserve">a) </w:t>
      </w:r>
      <w:r w:rsidR="000A4F3E">
        <w:t>od po</w:t>
      </w:r>
      <w:r>
        <w:t>niedziałk</w:t>
      </w:r>
      <w:r w:rsidR="000A4F3E">
        <w:t>u</w:t>
      </w:r>
      <w:r>
        <w:t xml:space="preserve"> </w:t>
      </w:r>
      <w:r w:rsidR="000A4F3E">
        <w:t>do</w:t>
      </w:r>
      <w:r>
        <w:t xml:space="preserve"> piątk</w:t>
      </w:r>
      <w:r w:rsidR="000A4F3E">
        <w:t>u</w:t>
      </w:r>
      <w:r>
        <w:t xml:space="preserve"> od 21:00 do 07:00; </w:t>
      </w:r>
    </w:p>
    <w:p w14:paraId="16D723DA" w14:textId="3F4E85E4" w:rsidR="00EF4DE9" w:rsidRDefault="00EF4DE9" w:rsidP="00EF4DE9">
      <w:pPr>
        <w:pStyle w:val="Standard"/>
        <w:spacing w:line="360" w:lineRule="auto"/>
        <w:jc w:val="both"/>
      </w:pPr>
      <w:r>
        <w:t xml:space="preserve">b) </w:t>
      </w:r>
      <w:r w:rsidR="00703901">
        <w:t>s</w:t>
      </w:r>
      <w:r>
        <w:t xml:space="preserve">obota i niedziela od 19:00 do 07:00. </w:t>
      </w:r>
    </w:p>
    <w:p w14:paraId="5687178B" w14:textId="77777777" w:rsidR="00EF4DE9" w:rsidRDefault="00EF4DE9" w:rsidP="00EF4DE9">
      <w:pPr>
        <w:pStyle w:val="Standard"/>
        <w:spacing w:line="360" w:lineRule="auto"/>
        <w:jc w:val="both"/>
      </w:pPr>
      <w:r>
        <w:t>2) Monitoring (ochrona interwencyjna) – grupa interwencyjna min. 2 osoby, dojeżdżająca na miejsce zdarzenia w czasie krótszym niż 10 (dziesięć) minut po uruchomieniu systemu antynapadowego obiektu lub wezwaniu przez osobę działającą w imieniu Zamawiającego. W przypadku załączenia się alarmu powodującego przyjazd grupy interwencyjnej, może on zostać odwołany jedynie przez osobę znajdującą się na „Liście osób upoważnionych do odwołania alarmu”.</w:t>
      </w:r>
    </w:p>
    <w:p w14:paraId="179F15ED" w14:textId="77777777" w:rsidR="00EF4DE9" w:rsidRDefault="00EF4DE9" w:rsidP="00EF4DE9">
      <w:pPr>
        <w:pStyle w:val="Standard"/>
        <w:spacing w:line="360" w:lineRule="auto"/>
        <w:jc w:val="both"/>
      </w:pPr>
      <w:r>
        <w:t>a) Zamawiający zastrzega sobie prawo do dwukrotnego użycia (aktywacji) systemu antynapadowego w miesiącu rozliczeniowym w celach szkoleniowych lub sprawdzenia skuteczności ochrony.</w:t>
      </w:r>
    </w:p>
    <w:p w14:paraId="4D18E430" w14:textId="77777777" w:rsidR="00EF4DE9" w:rsidRDefault="00EF4DE9" w:rsidP="00EF4DE9">
      <w:pPr>
        <w:pStyle w:val="Standard"/>
        <w:spacing w:line="360" w:lineRule="auto"/>
        <w:jc w:val="both"/>
      </w:pPr>
      <w:r>
        <w:t>3) Rejestr pracy pracowników ochrony w trakcie pełnienia obowiązków wewnątrz i na zewnątrz obiektu siedziby Ośrodka Sportu i Rekreacji „Huragan”.</w:t>
      </w:r>
    </w:p>
    <w:p w14:paraId="4EF6DD07" w14:textId="77777777" w:rsidR="00EF4DE9" w:rsidRDefault="00EF4DE9" w:rsidP="00EF4DE9">
      <w:pPr>
        <w:pStyle w:val="Standard"/>
        <w:spacing w:line="360" w:lineRule="auto"/>
        <w:jc w:val="both"/>
      </w:pPr>
    </w:p>
    <w:p w14:paraId="6F8A3C58" w14:textId="77777777" w:rsidR="00EF4DE9" w:rsidRDefault="00EF4DE9" w:rsidP="00EF4DE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III. Ruch osobowy:</w:t>
      </w:r>
    </w:p>
    <w:p w14:paraId="3802A9FB" w14:textId="42734CD3" w:rsidR="00EF4DE9" w:rsidRDefault="00EF4DE9" w:rsidP="00EF4DE9">
      <w:pPr>
        <w:pStyle w:val="Standard"/>
        <w:spacing w:line="360" w:lineRule="auto"/>
        <w:jc w:val="both"/>
      </w:pPr>
      <w:r>
        <w:t>1) Poza godzinami pracy Pływalni prawo wstępu na teren chronionego obiektu mają jedynie osoby widniejące na pisemnym „Wykazie pracowników mających prawo do wejścia i przebywania na terenie obiektu po godzinach pracy”.</w:t>
      </w:r>
    </w:p>
    <w:p w14:paraId="593FCB76" w14:textId="77777777" w:rsidR="00EF4DE9" w:rsidRDefault="00EF4DE9" w:rsidP="00EF4DE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IV. Zamawiający zobowiązuje się do sporządzenia i stałej aktualizacji:</w:t>
      </w:r>
    </w:p>
    <w:p w14:paraId="7F6D606E" w14:textId="77777777" w:rsidR="00EF4DE9" w:rsidRDefault="00EF4DE9" w:rsidP="00EF4DE9">
      <w:pPr>
        <w:pStyle w:val="Standard"/>
        <w:spacing w:line="360" w:lineRule="auto"/>
        <w:jc w:val="both"/>
      </w:pPr>
      <w:r>
        <w:t>1) „Listy osób upoważnionych do odwołania alarmu”.</w:t>
      </w:r>
    </w:p>
    <w:p w14:paraId="221951C0" w14:textId="77777777" w:rsidR="00EF4DE9" w:rsidRDefault="00EF4DE9" w:rsidP="00EF4DE9">
      <w:pPr>
        <w:pStyle w:val="Standard"/>
        <w:spacing w:line="360" w:lineRule="auto"/>
        <w:jc w:val="both"/>
      </w:pPr>
      <w:r>
        <w:lastRenderedPageBreak/>
        <w:t>2) „Wykazu pracowników mających prawo do wejścia i przebywania na terenie obiektu po godzinach pracy”.</w:t>
      </w:r>
    </w:p>
    <w:p w14:paraId="4061FAE8" w14:textId="77777777" w:rsidR="00EF4DE9" w:rsidRDefault="00EF4DE9" w:rsidP="00EF4DE9">
      <w:pPr>
        <w:pStyle w:val="Standard"/>
        <w:spacing w:line="360" w:lineRule="auto"/>
        <w:jc w:val="both"/>
      </w:pPr>
    </w:p>
    <w:p w14:paraId="09E36D0D" w14:textId="77777777" w:rsidR="00EF4DE9" w:rsidRDefault="00EF4DE9" w:rsidP="00EF4DE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Szczegółowy zakres obowiązków i uprawnień pracowników ochrony przy wykonywaniu przedmiotu umowy.</w:t>
      </w:r>
    </w:p>
    <w:p w14:paraId="74DB4C3C" w14:textId="77777777" w:rsidR="00EF4DE9" w:rsidRDefault="00EF4DE9" w:rsidP="00EF4DE9">
      <w:pPr>
        <w:pStyle w:val="Standard"/>
        <w:spacing w:line="360" w:lineRule="auto"/>
        <w:jc w:val="both"/>
      </w:pPr>
    </w:p>
    <w:p w14:paraId="1C0882B3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I. </w:t>
      </w:r>
      <w:r w:rsidRPr="000B2393">
        <w:rPr>
          <w:b/>
          <w:bCs/>
        </w:rPr>
        <w:t>Ochrona fizyczna obiektu krytej Pływalni Ośrodka Sportu i Rekreacji „Huragan” w Wołominie przy ul. Korsaka 4:</w:t>
      </w:r>
    </w:p>
    <w:p w14:paraId="0D8ACBE5" w14:textId="77777777" w:rsidR="00EF4DE9" w:rsidRDefault="00EF4DE9" w:rsidP="00EF4DE9">
      <w:pPr>
        <w:pStyle w:val="Standard"/>
        <w:spacing w:line="360" w:lineRule="auto"/>
        <w:jc w:val="both"/>
      </w:pPr>
      <w:r>
        <w:t>1) opracowanie i wdrożenie procedur postępowań (pisemnie) m. in.:</w:t>
      </w:r>
    </w:p>
    <w:p w14:paraId="20BCD2E1" w14:textId="77777777" w:rsidR="00EF4DE9" w:rsidRDefault="00EF4DE9" w:rsidP="00EF4DE9">
      <w:pPr>
        <w:pStyle w:val="Standard"/>
        <w:spacing w:line="360" w:lineRule="auto"/>
        <w:jc w:val="both"/>
      </w:pPr>
      <w:r>
        <w:t>- zdarzenia na parkingu (niepoprawne parkowanie, próba parkowania na miejscu uprzywilejowanym bez uprawnień),</w:t>
      </w:r>
    </w:p>
    <w:p w14:paraId="06F2CE8B" w14:textId="77777777" w:rsidR="00EF4DE9" w:rsidRDefault="00EF4DE9" w:rsidP="00EF4DE9">
      <w:pPr>
        <w:pStyle w:val="Standard"/>
        <w:spacing w:line="360" w:lineRule="auto"/>
        <w:jc w:val="both"/>
      </w:pPr>
      <w:r>
        <w:t>- zdarzenia przy stoisku kasowym (np. zasady bezpieczeństwa, porządek kolejki, klient, który nie chce uiścić opłaty),</w:t>
      </w:r>
    </w:p>
    <w:p w14:paraId="2BEA64F1" w14:textId="77777777" w:rsidR="00EF4DE9" w:rsidRDefault="00EF4DE9" w:rsidP="00EF4DE9">
      <w:pPr>
        <w:pStyle w:val="Standard"/>
        <w:spacing w:line="360" w:lineRule="auto"/>
        <w:jc w:val="both"/>
      </w:pPr>
      <w:r>
        <w:t>- zdarzenie pożaru (np. alarmowanie, kierowanie do wyjść ewakuacyjnych),</w:t>
      </w:r>
    </w:p>
    <w:p w14:paraId="5A2F3F1A" w14:textId="77777777" w:rsidR="00EF4DE9" w:rsidRDefault="00EF4DE9" w:rsidP="00EF4DE9">
      <w:pPr>
        <w:pStyle w:val="Standard"/>
        <w:spacing w:line="360" w:lineRule="auto"/>
        <w:jc w:val="both"/>
      </w:pPr>
      <w:r>
        <w:t>- zdarzenie wyłączenia prądu ( pomoc kasjerkom i ratownikom, kierowanie do wyjść ewakuacyjnych),</w:t>
      </w:r>
    </w:p>
    <w:p w14:paraId="6194A235" w14:textId="77777777" w:rsidR="00EF4DE9" w:rsidRDefault="00EF4DE9" w:rsidP="00EF4DE9">
      <w:pPr>
        <w:pStyle w:val="Standard"/>
        <w:spacing w:line="360" w:lineRule="auto"/>
        <w:jc w:val="both"/>
      </w:pPr>
      <w:r>
        <w:t>- zdarzenia ogólne (np. klient pod wpływem alkoholu lub innych środków odurzających, klient nieprzestrzegający regulaminu obiektu w szczególności dotyczących fotografowania oraz przepisów sanitarnych).</w:t>
      </w:r>
    </w:p>
    <w:p w14:paraId="1E1FBC53" w14:textId="77777777" w:rsidR="00EF4DE9" w:rsidRDefault="00EF4DE9" w:rsidP="00EF4DE9">
      <w:pPr>
        <w:pStyle w:val="Standard"/>
        <w:spacing w:line="360" w:lineRule="auto"/>
        <w:jc w:val="both"/>
      </w:pPr>
      <w:r>
        <w:t>2) prowadzenie zeszytu służby – przechowywany w pomieszczeniu służbowym przy wejściu do obiektu (zeszyt z ponumerowanymi stronami), pieczęć firmowa na każdej stronie, każda strona to jeden dzień miesiąca, na zakończenie każdego miesiąca na jednej stronie podsumowanie pokazujące ile godzin przepracowano w każdym dniu miesiąca i ile to jest godzin łącznie, potwierdzone przez Koordynatora; do którego personel Wykonawcy wpisywać będzie: datę, imię i nazwisko pełniącego dyżur, wszelkie spostrzeżenia, uwagi oraz istotne wydarzenia związane ze sprawowaniem ochrony obiektu i mienia Zamawiającego; co najmniej 1-krotna kontrola w ciągu miesiąca Koordynatora z wpisem o tym do zeszytu służby; po wypełnieniu całego zeszytu służby należy go przekazać</w:t>
      </w:r>
    </w:p>
    <w:p w14:paraId="4288734D" w14:textId="77777777" w:rsidR="00EF4DE9" w:rsidRDefault="00EF4DE9" w:rsidP="00EF4DE9">
      <w:pPr>
        <w:pStyle w:val="Standard"/>
        <w:spacing w:line="360" w:lineRule="auto"/>
        <w:jc w:val="both"/>
      </w:pPr>
      <w:r>
        <w:t>Zamawiającemu i założyć kolejny tom zeszytu służby, jak wyżej.</w:t>
      </w:r>
    </w:p>
    <w:p w14:paraId="07BC1ED4" w14:textId="77777777" w:rsidR="00EF4DE9" w:rsidRDefault="00EF4DE9" w:rsidP="00EF4DE9">
      <w:pPr>
        <w:pStyle w:val="Standard"/>
        <w:spacing w:line="360" w:lineRule="auto"/>
        <w:jc w:val="both"/>
      </w:pPr>
      <w:r>
        <w:t>3) zapewnienie wszystkim osobom wykonującym pracę wynikającą z niniejszego zamówienia odpowiednich, jednolitych ubrań służbowych, identyfikatorów ze zdjęciem oraz sprzętu do komunikowania się z odpowiednimi służbami, między sobą oraz z Zamawiającym (np. telefony komórkowe, krótkofalówki itp.).</w:t>
      </w:r>
    </w:p>
    <w:p w14:paraId="56F753ED" w14:textId="77777777" w:rsidR="00EF4DE9" w:rsidRDefault="00EF4DE9" w:rsidP="00EF4DE9">
      <w:pPr>
        <w:pStyle w:val="Standard"/>
        <w:spacing w:line="360" w:lineRule="auto"/>
        <w:jc w:val="both"/>
      </w:pPr>
      <w:r>
        <w:t>4) znajomość regulaminu obiektu i regulaminów korzystania z urządzeń znajdujących się na terenie obiektu oraz instrukcji pożarowej.</w:t>
      </w:r>
    </w:p>
    <w:p w14:paraId="695B8BAE" w14:textId="77777777" w:rsidR="00EF4DE9" w:rsidRDefault="00EF4DE9" w:rsidP="00EF4DE9">
      <w:pPr>
        <w:pStyle w:val="Standard"/>
        <w:spacing w:line="360" w:lineRule="auto"/>
        <w:jc w:val="both"/>
      </w:pPr>
      <w:r>
        <w:t>5) kontrola działania systemu monitoringu na terenie obiektu (rejestrator wraz z monitorem znajduje się w pomieszczeniu służbowym przy wejściu głównym).</w:t>
      </w:r>
    </w:p>
    <w:p w14:paraId="780A7138" w14:textId="77777777" w:rsidR="00EF4DE9" w:rsidRDefault="00EF4DE9" w:rsidP="00EF4DE9">
      <w:pPr>
        <w:pStyle w:val="Standard"/>
        <w:spacing w:line="360" w:lineRule="auto"/>
        <w:jc w:val="both"/>
      </w:pPr>
      <w:r>
        <w:t>6) dbanie o czystość i porządek w pomieszczeniu służbowym.</w:t>
      </w:r>
    </w:p>
    <w:p w14:paraId="43A65779" w14:textId="77777777" w:rsidR="00EF4DE9" w:rsidRDefault="00EF4DE9" w:rsidP="00EF4DE9">
      <w:pPr>
        <w:pStyle w:val="Standard"/>
        <w:spacing w:line="360" w:lineRule="auto"/>
        <w:jc w:val="both"/>
      </w:pPr>
      <w:r>
        <w:t>7) prowadzenie stałej i wnikliwej obserwacji otoczenia.</w:t>
      </w:r>
    </w:p>
    <w:p w14:paraId="5F76869C" w14:textId="77777777" w:rsidR="00EF4DE9" w:rsidRDefault="00EF4DE9" w:rsidP="00EF4DE9">
      <w:pPr>
        <w:pStyle w:val="Standard"/>
        <w:spacing w:line="360" w:lineRule="auto"/>
        <w:jc w:val="both"/>
      </w:pPr>
      <w:r>
        <w:t>8) prowadzenie nieregularnych, rejestrowanych obchodów chronionego obiektu.</w:t>
      </w:r>
    </w:p>
    <w:p w14:paraId="6116FDB7" w14:textId="77777777" w:rsidR="00EF4DE9" w:rsidRDefault="00EF4DE9" w:rsidP="00EF4DE9">
      <w:pPr>
        <w:pStyle w:val="Standard"/>
        <w:spacing w:line="360" w:lineRule="auto"/>
        <w:jc w:val="both"/>
      </w:pPr>
      <w:r>
        <w:t>9) zapobieganie nielegalnym wtargnięciom na teren pływalni.</w:t>
      </w:r>
    </w:p>
    <w:p w14:paraId="4A1036AA" w14:textId="77777777" w:rsidR="00EF4DE9" w:rsidRDefault="00EF4DE9" w:rsidP="00EF4DE9">
      <w:pPr>
        <w:pStyle w:val="Standard"/>
        <w:spacing w:line="360" w:lineRule="auto"/>
        <w:jc w:val="both"/>
      </w:pPr>
      <w:r>
        <w:lastRenderedPageBreak/>
        <w:t>10) nie wpuszczanie na teren pływalni osób w stanie wskazującym na spożycie alkoholu lub innych środków odurzających oraz usiłujących wnieść przedmioty niebezpieczne lub zabronione.</w:t>
      </w:r>
    </w:p>
    <w:p w14:paraId="6B0DE1C9" w14:textId="77777777" w:rsidR="00EF4DE9" w:rsidRDefault="00EF4DE9" w:rsidP="00EF4DE9">
      <w:pPr>
        <w:pStyle w:val="Standard"/>
        <w:spacing w:line="360" w:lineRule="auto"/>
        <w:jc w:val="both"/>
      </w:pPr>
      <w:r>
        <w:t>11) wyprowadzanie z terenu obiektu osób w stanie wskazującym na spożycie alkoholu lub innych środków odurzających oraz posiadających przedmioty niebezpieczne lub zabronione.</w:t>
      </w:r>
    </w:p>
    <w:p w14:paraId="0E9BC78C" w14:textId="77777777" w:rsidR="00EF4DE9" w:rsidRDefault="00EF4DE9" w:rsidP="00EF4DE9">
      <w:pPr>
        <w:pStyle w:val="Standard"/>
        <w:spacing w:line="360" w:lineRule="auto"/>
        <w:jc w:val="both"/>
      </w:pPr>
      <w:r>
        <w:t>12) udzielanie pomocy pracownikom pływalni obsługującym punkt kasowy na terenie obiektu na ich wezwanie lub mającym problemy z agresywnymi lub niepłacącymi klientami (problem będzie uznany za rozwiązany przez Zamawiającego w przypadku zapłaty przez Klienta lub spisanie jego danych przez wezwany patrol Policji)</w:t>
      </w:r>
    </w:p>
    <w:p w14:paraId="0942EC27" w14:textId="77777777" w:rsidR="00EF4DE9" w:rsidRDefault="00EF4DE9" w:rsidP="00EF4DE9">
      <w:pPr>
        <w:pStyle w:val="Standard"/>
        <w:spacing w:line="360" w:lineRule="auto"/>
        <w:jc w:val="both"/>
      </w:pPr>
      <w:r>
        <w:t>13) zgłaszanie Zamawiającemu wszelkich zauważonych szkód lub nieprawidłowości zagrażających życiu lub zdrowiu w miejscu wykonywania pracy.</w:t>
      </w:r>
    </w:p>
    <w:p w14:paraId="676A40AC" w14:textId="77777777" w:rsidR="00EF4DE9" w:rsidRDefault="00EF4DE9" w:rsidP="00EF4DE9">
      <w:pPr>
        <w:pStyle w:val="Standard"/>
        <w:spacing w:line="360" w:lineRule="auto"/>
        <w:jc w:val="both"/>
      </w:pPr>
      <w:r>
        <w:t>14) natychmiastowe interweniowanie w przypadku stwierdzenia naruszenia przepisów porządkowych oraz przepisów ochrony ppoż.</w:t>
      </w:r>
    </w:p>
    <w:p w14:paraId="724002A3" w14:textId="77777777" w:rsidR="00EF4DE9" w:rsidRDefault="00EF4DE9" w:rsidP="00EF4DE9">
      <w:pPr>
        <w:pStyle w:val="Standard"/>
        <w:spacing w:line="360" w:lineRule="auto"/>
        <w:jc w:val="both"/>
      </w:pPr>
      <w:r>
        <w:t>15) w razie pożaru lub innego miejscowego zagrożenia natychmiastowe wyprowadzenie osób znajdujących się w strefach ich zasięgu, wezwanie Straży Pożarnej lub innych służb ratowniczych oraz powiadomienie upoważnionego przedstawiciela zamawiającego, po czym do czasu przybycia wezwanych służb przystąpienie do likwidacji tych zagrożeń w miarę posiadanych środków.</w:t>
      </w:r>
    </w:p>
    <w:p w14:paraId="1CB22698" w14:textId="77777777" w:rsidR="00EF4DE9" w:rsidRDefault="00EF4DE9" w:rsidP="00EF4DE9">
      <w:pPr>
        <w:pStyle w:val="Standard"/>
        <w:spacing w:line="360" w:lineRule="auto"/>
        <w:jc w:val="both"/>
      </w:pPr>
      <w:r>
        <w:t>16) podejmowanie interwencji w przypadku zaistnienia zagrożenia bezpieczeństwa, naruszenia porządku lub ujawnienia przestępstwa.</w:t>
      </w:r>
    </w:p>
    <w:p w14:paraId="797F66F6" w14:textId="77777777" w:rsidR="00EF4DE9" w:rsidRDefault="00EF4DE9" w:rsidP="00EF4DE9">
      <w:pPr>
        <w:pStyle w:val="Standard"/>
        <w:spacing w:line="360" w:lineRule="auto"/>
        <w:jc w:val="both"/>
      </w:pPr>
      <w:r>
        <w:t>17) z chwilą zaistnienia przestępstwa, naruszenia nietykalności bądź uzyskania informacji o podłożeniu ładunku wybuchowego – zachowanie maksymalnej ostrożności, zapewnienie sobie pomocy innych pracowników, ustalenie świadków, zabezpieczenie śladów i dowodów przestępstwa, niezwłoczne powiadomienie przełożonych oraz upoważnionego przedstawiciela Zamawiającego.</w:t>
      </w:r>
    </w:p>
    <w:p w14:paraId="279DF217" w14:textId="77777777" w:rsidR="00EF4DE9" w:rsidRDefault="00EF4DE9" w:rsidP="00EF4DE9">
      <w:pPr>
        <w:pStyle w:val="Standard"/>
        <w:spacing w:line="360" w:lineRule="auto"/>
        <w:jc w:val="both"/>
      </w:pPr>
      <w:r>
        <w:t>18) w przypadkach zwiększenia natężenia ruchu klientów – kierowanie ruchem klientów oraz zwracanie uwagi na zmianę obuwia przez klientów.</w:t>
      </w:r>
    </w:p>
    <w:p w14:paraId="715D269B" w14:textId="77777777" w:rsidR="00EF4DE9" w:rsidRDefault="00EF4DE9" w:rsidP="00EF4DE9">
      <w:pPr>
        <w:pStyle w:val="Standard"/>
        <w:spacing w:line="360" w:lineRule="auto"/>
        <w:jc w:val="both"/>
      </w:pPr>
      <w:r>
        <w:t>19) otwieranie, przed otwarciem pływalni, wszystkich wejść ewakuacyjnych oraz ich zamykanie po opuszczeniu pływalni przez ostatniego klienta.</w:t>
      </w:r>
    </w:p>
    <w:p w14:paraId="1D9F08BD" w14:textId="77777777" w:rsidR="00EF4DE9" w:rsidRDefault="00EF4DE9" w:rsidP="00EF4DE9">
      <w:pPr>
        <w:pStyle w:val="Standard"/>
        <w:spacing w:line="360" w:lineRule="auto"/>
        <w:jc w:val="both"/>
      </w:pPr>
      <w:r>
        <w:t>20) przed zamknięciem obiektu sprawdzenie, czy wszyscy klienci (użytkownicy) opuścili jego teren, czy działa system monitoringu, czy zgadza się stan wyposażenia pomieszczenia służbowego (fakt ten należy odnotować w zeszycie służby).</w:t>
      </w:r>
    </w:p>
    <w:p w14:paraId="791EFB05" w14:textId="77777777" w:rsidR="00EF4DE9" w:rsidRDefault="00EF4DE9" w:rsidP="00EF4DE9">
      <w:pPr>
        <w:pStyle w:val="Standard"/>
        <w:spacing w:line="360" w:lineRule="auto"/>
        <w:jc w:val="both"/>
      </w:pPr>
      <w:r>
        <w:t>21) prowadzenie ewidencji wydawania i przyjmowania kluczy do pomieszczeń w obiekcie osobom uprawnionym.</w:t>
      </w:r>
    </w:p>
    <w:p w14:paraId="3490F025" w14:textId="77777777" w:rsidR="00EF4DE9" w:rsidRDefault="00EF4DE9" w:rsidP="00EF4DE9">
      <w:pPr>
        <w:pStyle w:val="Standard"/>
        <w:spacing w:line="360" w:lineRule="auto"/>
        <w:jc w:val="both"/>
      </w:pPr>
      <w:r>
        <w:t>22) wykonywanie innych czynności zleconych przez Zamawiającego, a mieszczących się w szeroko rozumianym zakresie usługi ochrony.</w:t>
      </w:r>
    </w:p>
    <w:p w14:paraId="375982B3" w14:textId="77777777" w:rsidR="00EF4DE9" w:rsidRDefault="00EF4DE9" w:rsidP="00EF4DE9">
      <w:pPr>
        <w:pStyle w:val="Standard"/>
        <w:spacing w:line="360" w:lineRule="auto"/>
        <w:jc w:val="both"/>
      </w:pPr>
    </w:p>
    <w:p w14:paraId="7FF7DCE6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II. </w:t>
      </w:r>
      <w:r w:rsidRPr="000B2393">
        <w:rPr>
          <w:b/>
          <w:bCs/>
        </w:rPr>
        <w:t>Ochrona fizyczna obiektu siedziby Ośrodka Sportu i Rekreacji „Huragan” w Wołominie przy ul. Korsaka 4</w:t>
      </w:r>
      <w:r>
        <w:t>:</w:t>
      </w:r>
    </w:p>
    <w:p w14:paraId="62E25585" w14:textId="77777777" w:rsidR="00EF4DE9" w:rsidRDefault="00EF4DE9" w:rsidP="00EF4DE9">
      <w:pPr>
        <w:pStyle w:val="Standard"/>
        <w:spacing w:line="360" w:lineRule="auto"/>
        <w:jc w:val="both"/>
      </w:pPr>
      <w:r>
        <w:t>1) opracowanie i wdrożenie procedur postępowań (pisemnie) m.in.:</w:t>
      </w:r>
    </w:p>
    <w:p w14:paraId="1FF7B3CC" w14:textId="77777777" w:rsidR="00EF4DE9" w:rsidRDefault="00EF4DE9" w:rsidP="00EF4DE9">
      <w:pPr>
        <w:pStyle w:val="Standard"/>
        <w:spacing w:line="360" w:lineRule="auto"/>
        <w:jc w:val="both"/>
      </w:pPr>
      <w:r>
        <w:lastRenderedPageBreak/>
        <w:t>- zdarzenie pożaru (np. alarmowanie, kierowanie do wyjść ewakuacyjnych),</w:t>
      </w:r>
    </w:p>
    <w:p w14:paraId="7CB962D6" w14:textId="77777777" w:rsidR="00EF4DE9" w:rsidRDefault="00EF4DE9" w:rsidP="00EF4DE9">
      <w:pPr>
        <w:pStyle w:val="Standard"/>
        <w:spacing w:line="360" w:lineRule="auto"/>
        <w:jc w:val="both"/>
      </w:pPr>
      <w:r>
        <w:t>- zdarzenie wyłączenia prądu ( pomoc kasjerkom i ratownikom, kierowanie do wyjść ewakuacyjnych),</w:t>
      </w:r>
    </w:p>
    <w:p w14:paraId="6F11A1C0" w14:textId="77777777" w:rsidR="00EF4DE9" w:rsidRDefault="00EF4DE9" w:rsidP="00EF4DE9">
      <w:pPr>
        <w:pStyle w:val="Standard"/>
        <w:spacing w:line="360" w:lineRule="auto"/>
        <w:jc w:val="both"/>
      </w:pPr>
      <w:r>
        <w:t>- zdarzenia ogólne (np. klient pod wpływem alkoholu lub innych środków odurzających, klient nieprzestrzegający regulaminu obiektu).</w:t>
      </w:r>
    </w:p>
    <w:p w14:paraId="12774641" w14:textId="77777777" w:rsidR="00EF4DE9" w:rsidRDefault="00EF4DE9" w:rsidP="00EF4DE9">
      <w:pPr>
        <w:pStyle w:val="Standard"/>
        <w:spacing w:line="360" w:lineRule="auto"/>
        <w:jc w:val="both"/>
      </w:pPr>
      <w:r>
        <w:t>2) prowadzenie zeszytu służby – przechowywany w pomieszczeniu służbowym przy wejściu do obiektu (zeszyt z ponumerowanymi stronami), pieczęć firmowa na każdej stronie, każda strona to jeden dzień miesiąca, na zakończenie każdego miesiąca na jednej stronie podsumowanie pokazujące ile godzin przepracowano w każdym dniu miesiąca i ile to jest godzin łącznie, potwierdzone przez Koordynatora; do którego personel Wykonawcy wpisywać będzie: datę, imię i nazwisko pełniącego dyżur, wszelkie spostrzeżenia, uwagi oraz istotne wydarzenia związane ze sprawowaniem ochrony obiektu i mienia Zamawiającego; co najmniej 1-krotna kontrola w ciągu miesiąca Koordynatora z wpisem o tym do zeszytu służby; po wypełnieniu całego zeszytu służby należy go przekazać Zamawiającemu i założyć kolejny tom zeszytu służby, jak wyżej.</w:t>
      </w:r>
    </w:p>
    <w:p w14:paraId="04CED6B3" w14:textId="77777777" w:rsidR="00EF4DE9" w:rsidRDefault="00EF4DE9" w:rsidP="00EF4DE9">
      <w:pPr>
        <w:pStyle w:val="Standard"/>
        <w:spacing w:line="360" w:lineRule="auto"/>
        <w:jc w:val="both"/>
      </w:pPr>
      <w:r>
        <w:t>3) zapewnienie wszystkim osobom wykonującym pracę wynikającą z niniejszego zamówienia odpowiednich, jednolitych ubrań służbowych, identyfikatorów ze zdjęciem oraz sprzętu do komunikowania się z odpowiednimi służbami, między sobą oraz z Zamawiającym (np. telefony komórkowe, krótkofalówki itp.).</w:t>
      </w:r>
    </w:p>
    <w:p w14:paraId="0E0F5584" w14:textId="77777777" w:rsidR="00EF4DE9" w:rsidRDefault="00EF4DE9" w:rsidP="00EF4DE9">
      <w:pPr>
        <w:pStyle w:val="Standard"/>
        <w:spacing w:line="360" w:lineRule="auto"/>
        <w:jc w:val="both"/>
      </w:pPr>
      <w:r>
        <w:t>4) znajomość regulaminu obiektu i regulaminów korzystania z urządzeń znajdujących się na terenie obiektu oraz instrukcji pożarowej.</w:t>
      </w:r>
    </w:p>
    <w:p w14:paraId="7D505D2D" w14:textId="77777777" w:rsidR="00EF4DE9" w:rsidRDefault="00EF4DE9" w:rsidP="00EF4DE9">
      <w:pPr>
        <w:pStyle w:val="Standard"/>
        <w:spacing w:line="360" w:lineRule="auto"/>
        <w:jc w:val="both"/>
      </w:pPr>
      <w:r>
        <w:t>5) kontrola działania systemu monitoringu na terenie obiektu (rejestrator wraz z monitorem znajduje się w pomieszczeniu służbowym przy wejściu głównym).</w:t>
      </w:r>
    </w:p>
    <w:p w14:paraId="0F137858" w14:textId="77777777" w:rsidR="00EF4DE9" w:rsidRDefault="00EF4DE9" w:rsidP="00EF4DE9">
      <w:pPr>
        <w:pStyle w:val="Standard"/>
        <w:spacing w:line="360" w:lineRule="auto"/>
        <w:jc w:val="both"/>
      </w:pPr>
      <w:r>
        <w:t>6) dbanie o czystość i porządek w pomieszczeniu służbowym.</w:t>
      </w:r>
    </w:p>
    <w:p w14:paraId="78FC7825" w14:textId="77777777" w:rsidR="00EF4DE9" w:rsidRDefault="00EF4DE9" w:rsidP="00EF4DE9">
      <w:pPr>
        <w:pStyle w:val="Standard"/>
        <w:spacing w:line="360" w:lineRule="auto"/>
        <w:jc w:val="both"/>
      </w:pPr>
      <w:r>
        <w:t>7) prowadzenie stałej i wnikliwej obserwacji otoczenia.</w:t>
      </w:r>
    </w:p>
    <w:p w14:paraId="089A1BC8" w14:textId="77777777" w:rsidR="00EF4DE9" w:rsidRDefault="00EF4DE9" w:rsidP="00EF4DE9">
      <w:pPr>
        <w:pStyle w:val="Standard"/>
        <w:spacing w:line="360" w:lineRule="auto"/>
        <w:jc w:val="both"/>
      </w:pPr>
      <w:r>
        <w:t>8) prowadzenie nieregularnych, rejestrowanych obchodów chronionego obiektu.</w:t>
      </w:r>
    </w:p>
    <w:p w14:paraId="1B287058" w14:textId="77777777" w:rsidR="00EF4DE9" w:rsidRDefault="00EF4DE9" w:rsidP="00EF4DE9">
      <w:pPr>
        <w:pStyle w:val="Standard"/>
        <w:spacing w:line="360" w:lineRule="auto"/>
        <w:jc w:val="both"/>
      </w:pPr>
      <w:r>
        <w:t>9) zapobieganie nielegalnym wtargnięciom na teren siedziby Ośrodka.</w:t>
      </w:r>
    </w:p>
    <w:p w14:paraId="796AABA5" w14:textId="77777777" w:rsidR="00EF4DE9" w:rsidRDefault="00EF4DE9" w:rsidP="00EF4DE9">
      <w:pPr>
        <w:pStyle w:val="Standard"/>
        <w:spacing w:line="360" w:lineRule="auto"/>
        <w:jc w:val="both"/>
      </w:pPr>
      <w:r>
        <w:t>10) nie wpuszczanie na teren siedziby Ośrodka osób w stanie wskazującym na spożycie alkoholu lub innych środków odurzających oraz usiłujących wnieść przedmioty niebezpieczne lub zabronione.</w:t>
      </w:r>
    </w:p>
    <w:p w14:paraId="0C47C451" w14:textId="77777777" w:rsidR="00EF4DE9" w:rsidRDefault="00EF4DE9" w:rsidP="00EF4DE9">
      <w:pPr>
        <w:pStyle w:val="Standard"/>
        <w:spacing w:line="360" w:lineRule="auto"/>
        <w:jc w:val="both"/>
      </w:pPr>
      <w:r>
        <w:t>11) wyprowadzanie z terenu obiektu osób w stanie wskazującym na spożycie alkoholu lub innych środków odurzających oraz posiadających przedmioty niebezpieczne lub zabronione.</w:t>
      </w:r>
    </w:p>
    <w:p w14:paraId="38431624" w14:textId="77777777" w:rsidR="00EF4DE9" w:rsidRDefault="00EF4DE9" w:rsidP="00EF4DE9">
      <w:pPr>
        <w:pStyle w:val="Standard"/>
        <w:spacing w:line="360" w:lineRule="auto"/>
        <w:jc w:val="both"/>
      </w:pPr>
      <w:r>
        <w:t>12) zgłaszanie Zamawiającemu wszelkich zauważonych szkód lub nieprawidłowości zagrażających życiu lub zdrowiu w miejscu wykonywania pracy.</w:t>
      </w:r>
    </w:p>
    <w:p w14:paraId="00B53E32" w14:textId="77777777" w:rsidR="00EF4DE9" w:rsidRDefault="00EF4DE9" w:rsidP="00EF4DE9">
      <w:pPr>
        <w:pStyle w:val="Standard"/>
        <w:spacing w:line="360" w:lineRule="auto"/>
        <w:jc w:val="both"/>
      </w:pPr>
      <w:r>
        <w:t>13) natychmiastowe interweniowanie w przypadku stwierdzenia naruszenia przepisów porządkowych oraz przepisów ochrony ppoż.</w:t>
      </w:r>
    </w:p>
    <w:p w14:paraId="441FB2D8" w14:textId="77777777" w:rsidR="00EF4DE9" w:rsidRDefault="00EF4DE9" w:rsidP="00EF4DE9">
      <w:pPr>
        <w:pStyle w:val="Standard"/>
        <w:spacing w:line="360" w:lineRule="auto"/>
        <w:jc w:val="both"/>
      </w:pPr>
      <w:r>
        <w:t>14) w razie pożaru lub innego miejscowego zagrożenia natychmiastowe wyprowadzenie osób znajdujących się w strefach ich zasięgu, wezwanie Straży Pożarnej lub innych służb ratowniczych oraz powiadomienie upoważnionego przedstawiciela zamawiającego, po czym do czasu przybycia wezwanych służb przystąpienie do likwidacji tych zagrożeń w miarę posiadanych środków.</w:t>
      </w:r>
    </w:p>
    <w:p w14:paraId="0F1CE888" w14:textId="77777777" w:rsidR="00EF4DE9" w:rsidRDefault="00EF4DE9" w:rsidP="00EF4DE9">
      <w:pPr>
        <w:pStyle w:val="Standard"/>
        <w:spacing w:line="360" w:lineRule="auto"/>
        <w:jc w:val="both"/>
      </w:pPr>
      <w:r>
        <w:lastRenderedPageBreak/>
        <w:t>15) podejmowanie interwencji w przypadku zaistnienia zagrożenia bezpieczeństwa, naruszenia porządku lub ujawnienia przestępstwa.</w:t>
      </w:r>
    </w:p>
    <w:p w14:paraId="0E189CD9" w14:textId="2BAA1BDD" w:rsidR="00EF4DE9" w:rsidRDefault="00EF4DE9" w:rsidP="00EF4DE9">
      <w:pPr>
        <w:pStyle w:val="Standard"/>
        <w:spacing w:line="360" w:lineRule="auto"/>
        <w:jc w:val="both"/>
      </w:pPr>
      <w:r>
        <w:t>16) z chwilą zaistnienia przestępstwa, naruszenia nietykalności bądź uzyskania informacji o podłożeniu ładunku</w:t>
      </w:r>
      <w:r w:rsidR="002A2D42">
        <w:t xml:space="preserve"> </w:t>
      </w:r>
      <w:r>
        <w:t>wybuchowego – zachowanie maksymalnej ostrożności, zapewnienie sobie pomocy innych pracowników, ustalenie</w:t>
      </w:r>
      <w:r w:rsidR="002A2D42">
        <w:t xml:space="preserve"> </w:t>
      </w:r>
      <w:r>
        <w:t>świadków, zabezpieczenie śladów i dowodów przestępstwa, niezwłoczne powiadomienie przełożonych oraz</w:t>
      </w:r>
      <w:r w:rsidR="002A2D42">
        <w:t xml:space="preserve"> </w:t>
      </w:r>
      <w:r>
        <w:t>upoważnionego przedstawiciela Zamawiającego.</w:t>
      </w:r>
    </w:p>
    <w:p w14:paraId="6145E4D5" w14:textId="77777777" w:rsidR="00EF4DE9" w:rsidRDefault="00EF4DE9" w:rsidP="00EF4DE9">
      <w:pPr>
        <w:pStyle w:val="Standard"/>
        <w:spacing w:line="360" w:lineRule="auto"/>
        <w:jc w:val="both"/>
      </w:pPr>
      <w:r>
        <w:t>17) otwieranie oraz ich zamykanie wszystkich wejść ewakuacyjnych</w:t>
      </w:r>
    </w:p>
    <w:p w14:paraId="51689B77" w14:textId="77777777" w:rsidR="00EF4DE9" w:rsidRDefault="00EF4DE9" w:rsidP="00EF4DE9">
      <w:pPr>
        <w:pStyle w:val="Standard"/>
        <w:spacing w:line="360" w:lineRule="auto"/>
        <w:jc w:val="both"/>
      </w:pPr>
      <w:r>
        <w:t>18) przed zamknięciem obiektu sprawdzenie, czy wszyscy użytkownicy opuścili jego teren, czy działa system monitoringu, czy zgadza się stan wyposażenia pomieszczenia służbowego (fakt ten należy odnotować w zeszycie służby).</w:t>
      </w:r>
    </w:p>
    <w:p w14:paraId="35210723" w14:textId="77777777" w:rsidR="00EF4DE9" w:rsidRDefault="00EF4DE9" w:rsidP="00EF4DE9">
      <w:pPr>
        <w:pStyle w:val="Standard"/>
        <w:spacing w:line="360" w:lineRule="auto"/>
        <w:jc w:val="both"/>
      </w:pPr>
      <w:r>
        <w:t>19) prowadzenie ewidencji wydawania i przyjmowania kluczy do pomieszczeń w obiekcie osobom uprawnionym.</w:t>
      </w:r>
    </w:p>
    <w:p w14:paraId="4F1B9A90" w14:textId="77777777" w:rsidR="00EF4DE9" w:rsidRDefault="00EF4DE9" w:rsidP="00EF4DE9">
      <w:pPr>
        <w:pStyle w:val="Standard"/>
        <w:spacing w:line="360" w:lineRule="auto"/>
        <w:jc w:val="both"/>
      </w:pPr>
      <w:r>
        <w:t>20) wykonywanie innych czynności zleconych przez Zamawiającego, a mieszczących się w szeroko rozumianym zakresie usługi ochrony.</w:t>
      </w:r>
    </w:p>
    <w:p w14:paraId="71055FC6" w14:textId="77777777" w:rsidR="00EF4DE9" w:rsidRDefault="00EF4DE9" w:rsidP="00EF4DE9">
      <w:pPr>
        <w:pStyle w:val="Standard"/>
        <w:spacing w:line="360" w:lineRule="auto"/>
        <w:jc w:val="both"/>
      </w:pPr>
    </w:p>
    <w:p w14:paraId="76382A7C" w14:textId="77777777" w:rsidR="00EF4DE9" w:rsidRPr="000B2393" w:rsidRDefault="00EF4DE9" w:rsidP="00EF4DE9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0B2393">
        <w:rPr>
          <w:b/>
          <w:bCs/>
        </w:rPr>
        <w:t>Monitoring (ochrona interwencyjna):</w:t>
      </w:r>
    </w:p>
    <w:p w14:paraId="63C2C51D" w14:textId="77777777" w:rsidR="00EF4DE9" w:rsidRDefault="00EF4DE9" w:rsidP="00EF4DE9">
      <w:pPr>
        <w:pStyle w:val="Standard"/>
        <w:spacing w:line="360" w:lineRule="auto"/>
        <w:ind w:left="720"/>
        <w:jc w:val="both"/>
      </w:pPr>
    </w:p>
    <w:p w14:paraId="4210E34B" w14:textId="77777777" w:rsidR="00EF4DE9" w:rsidRDefault="00EF4DE9" w:rsidP="00EF4DE9">
      <w:pPr>
        <w:pStyle w:val="Standard"/>
        <w:spacing w:line="360" w:lineRule="auto"/>
        <w:jc w:val="both"/>
      </w:pPr>
      <w:r>
        <w:t>1) przysłanie grupy interwencyjnej (min. 2 osoby) po włączeniu się systemu antynapadowego obiektu krytej Pływalni i budynku siedziby Ośrodka.</w:t>
      </w:r>
    </w:p>
    <w:p w14:paraId="1CEC9475" w14:textId="77777777" w:rsidR="00EF4DE9" w:rsidRDefault="00EF4DE9" w:rsidP="00EF4DE9">
      <w:pPr>
        <w:pStyle w:val="Standard"/>
        <w:spacing w:line="360" w:lineRule="auto"/>
        <w:jc w:val="both"/>
      </w:pPr>
      <w:r>
        <w:t>2) czas reakcji pomiędzy uruchomieniem systemu antynapadowego a przyjazdem grupy interwencyjnej musi być minimalizowany i krótszy niż 10 (dziesięć) minut.</w:t>
      </w:r>
    </w:p>
    <w:p w14:paraId="3B0808AC" w14:textId="77777777" w:rsidR="00EF4DE9" w:rsidRDefault="00EF4DE9" w:rsidP="00EF4DE9">
      <w:pPr>
        <w:pStyle w:val="Standard"/>
        <w:spacing w:line="360" w:lineRule="auto"/>
        <w:jc w:val="both"/>
      </w:pPr>
      <w:r>
        <w:t>3) odnotowywanie zdarzeń interwencyjnych w zeszycie służby (ochrony).</w:t>
      </w:r>
    </w:p>
    <w:p w14:paraId="3E4182DB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IV. </w:t>
      </w:r>
      <w:r w:rsidRPr="000B2393">
        <w:rPr>
          <w:b/>
          <w:bCs/>
        </w:rPr>
        <w:t>Ochrona i transport wartości pieniężnych przez konwój uzbrojony:</w:t>
      </w:r>
    </w:p>
    <w:p w14:paraId="7245D343" w14:textId="77777777" w:rsidR="00EF4DE9" w:rsidRDefault="00EF4DE9" w:rsidP="00EF4DE9">
      <w:pPr>
        <w:pStyle w:val="Standard"/>
        <w:spacing w:line="360" w:lineRule="auto"/>
        <w:jc w:val="both"/>
      </w:pPr>
      <w:r>
        <w:t>1) każdorazowo potwierdzenie w rejestrze Zamawiającego przejęcia kasjera pływalni lub przejęcia środków pieniężnych od kasjera Pływalni.</w:t>
      </w:r>
    </w:p>
    <w:p w14:paraId="7BC6AB05" w14:textId="77777777" w:rsidR="00EF4DE9" w:rsidRDefault="00EF4DE9" w:rsidP="00EF4DE9">
      <w:pPr>
        <w:pStyle w:val="Standard"/>
        <w:spacing w:line="360" w:lineRule="auto"/>
        <w:jc w:val="both"/>
      </w:pPr>
      <w:r>
        <w:t>2) transport i ochrona wartości pieniężnych przy użyciu własnych środków i własnego sprzętu.</w:t>
      </w:r>
    </w:p>
    <w:p w14:paraId="0F9BDE6C" w14:textId="77777777" w:rsidR="00EF4DE9" w:rsidRDefault="00EF4DE9" w:rsidP="00EF4DE9">
      <w:pPr>
        <w:pStyle w:val="Standard"/>
        <w:spacing w:line="360" w:lineRule="auto"/>
        <w:jc w:val="both"/>
      </w:pPr>
      <w:r>
        <w:t xml:space="preserve">3) transport i ochrona wartości pieniężnych na trasie z kasy obiektu krytej Pływalni Ośrodka Sportu i Rekreacji „Huragan” w Wołominie przy ul. Korsaka 4 (budynek Pływalni znajduje się przy ul. Rejtana) do Banku </w:t>
      </w:r>
      <w:proofErr w:type="spellStart"/>
      <w:r>
        <w:t>PeKaO</w:t>
      </w:r>
      <w:proofErr w:type="spellEnd"/>
      <w:r>
        <w:t xml:space="preserve"> S.A. o/Wołomin przy ul. Miłej 8.</w:t>
      </w:r>
    </w:p>
    <w:p w14:paraId="69B09598" w14:textId="77777777" w:rsidR="00EF4DE9" w:rsidRDefault="00EF4DE9" w:rsidP="00EF4DE9">
      <w:pPr>
        <w:pStyle w:val="Standard"/>
        <w:spacing w:line="360" w:lineRule="auto"/>
        <w:jc w:val="both"/>
      </w:pPr>
      <w:r>
        <w:t>4) wpłata środków pieniężnych do kasy banku</w:t>
      </w:r>
    </w:p>
    <w:p w14:paraId="3667E98C" w14:textId="77777777" w:rsidR="00EF4DE9" w:rsidRDefault="00EF4DE9" w:rsidP="00EF4DE9">
      <w:pPr>
        <w:pStyle w:val="Standard"/>
        <w:spacing w:line="360" w:lineRule="auto"/>
        <w:jc w:val="both"/>
      </w:pPr>
    </w:p>
    <w:p w14:paraId="4B7766F7" w14:textId="77777777" w:rsidR="00EF4DE9" w:rsidRDefault="00EF4DE9" w:rsidP="00EF4DE9">
      <w:pPr>
        <w:pStyle w:val="Textbody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WYMAGANIA WOBEC PRACOWNIKÓW WYKONAWCY</w:t>
      </w:r>
    </w:p>
    <w:p w14:paraId="3EB5FA08" w14:textId="77777777" w:rsidR="00EF4DE9" w:rsidRDefault="00EF4DE9" w:rsidP="00EF4DE9">
      <w:pPr>
        <w:pStyle w:val="Textbody"/>
        <w:spacing w:line="360" w:lineRule="auto"/>
        <w:ind w:left="360"/>
        <w:rPr>
          <w:rFonts w:ascii="Times New Roman" w:hAnsi="Times New Roman"/>
          <w:bCs/>
          <w:sz w:val="24"/>
          <w:szCs w:val="24"/>
          <w:u w:val="single"/>
        </w:rPr>
      </w:pPr>
    </w:p>
    <w:p w14:paraId="6645D8C0" w14:textId="77777777" w:rsidR="00EF4DE9" w:rsidRDefault="00EF4DE9" w:rsidP="00EF4DE9">
      <w:pPr>
        <w:pStyle w:val="Akapitzlist"/>
        <w:numPr>
          <w:ilvl w:val="0"/>
          <w:numId w:val="6"/>
        </w:numPr>
        <w:spacing w:after="200" w:line="360" w:lineRule="auto"/>
        <w:jc w:val="both"/>
      </w:pPr>
      <w:r>
        <w:t>Przedmiot umowy wykonywany będzie przez kwalifikowanych pracowników ochrony Wykonawcy przy użyciu jego własnego sprzętu technicznego, materiałów i środków.</w:t>
      </w:r>
    </w:p>
    <w:p w14:paraId="20992168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lastRenderedPageBreak/>
        <w:t>Szacunkowa ilość roboczogodzin w okresie od 01.01.2022 r. do 31.12.2022 r. wynosi: 13476 roboczogodzin. Szacunkowa liczba konwojów wartości pieniężnych w okresie od 01.01.2022 r. do 31.12.2022 r. wynosi : 144 konwojów</w:t>
      </w:r>
    </w:p>
    <w:p w14:paraId="2DA35C96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Zamawiający ma prawo do odwołania jednego pracownika ochrony na Pływalni Miejskiej na maksimum dwa dni przed planowanym terminem pracy pracownika ochrony. Zmniejszenie przez Zleceniodawcę ilości zleconych jednostek świadczenia usług w stosunku do szacunkowej ilości jednostek nie może stanowić podstawy do wnoszenia przez Wykonawcę jakichkolwiek roszczeń.</w:t>
      </w:r>
    </w:p>
    <w:p w14:paraId="6F23BD1B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Wykonawca i Zamawiający zachowują w tajemnicy wszystkie informacje, które mają wpływ na stan bezpieczeństwa obiektów w czasie obowiązywania umowy, a także po jej ewentualnym rozwiązaniu.</w:t>
      </w:r>
    </w:p>
    <w:p w14:paraId="491AB41D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Zamawiający zastrzega sobie prawo ograniczenia przedmiotu zamówienia w zakresie ilościowym, w przypadku, gdy z powodów ekonomicznych, bieżących potrzeb lub innych, nie będzie to leżało w interesie Zamawiającego</w:t>
      </w:r>
    </w:p>
    <w:p w14:paraId="207C8764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W związku z ograniczeniem przez Zamawiającego przedmiotu zamówienia, Wykonawcy nie będą przysługiwały żadne roszczenia w stosunku do Zamawiającego.</w:t>
      </w:r>
    </w:p>
    <w:p w14:paraId="6462CC69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O planowanym zamknięciu Pływalni na czas ewentualnej przerwy technologicznej i związaną z tym możliwością ograniczenia liczny pracowników ochrony Zamawiający powiadomi Wykonawcę pisemnie z 14 dniowym wyprzedzeniem.</w:t>
      </w:r>
    </w:p>
    <w:p w14:paraId="3D48C41E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  <w:rPr>
          <w:bCs/>
        </w:rPr>
      </w:pPr>
      <w:r>
        <w:rPr>
          <w:bCs/>
        </w:rPr>
        <w:t>zamawiający wymaga posiadania:</w:t>
      </w:r>
    </w:p>
    <w:p w14:paraId="2B9882EC" w14:textId="77777777" w:rsidR="00EF4DE9" w:rsidRDefault="00EF4DE9" w:rsidP="00EF4DE9">
      <w:pPr>
        <w:pStyle w:val="Akapitzlist"/>
        <w:numPr>
          <w:ilvl w:val="0"/>
          <w:numId w:val="7"/>
        </w:numPr>
        <w:spacing w:after="200" w:line="360" w:lineRule="auto"/>
        <w:jc w:val="both"/>
      </w:pPr>
      <w:r>
        <w:t xml:space="preserve">co najmniej 5 pracowników ochrony, wpisanych na listę pracowników kwalifikowanych ochrony fizycznej i posiadających legitymację kwalifikowanego pracownika ochrony; </w:t>
      </w:r>
    </w:p>
    <w:p w14:paraId="14E37147" w14:textId="77777777" w:rsidR="00EF4DE9" w:rsidRDefault="00EF4DE9" w:rsidP="00EF4DE9">
      <w:pPr>
        <w:pStyle w:val="Akapitzlist"/>
        <w:spacing w:line="360" w:lineRule="auto"/>
        <w:ind w:left="644"/>
        <w:jc w:val="both"/>
      </w:pPr>
      <w:r>
        <w:rPr>
          <w:bCs/>
        </w:rPr>
        <w:t>b) w tym 1 pracownika koordynatora – odpowiedzialnego za kontakt z Zamawiającym, który będzie przeprowadzać kontrole realizacji usługi (częstotliwość kontroli wynika z deklaracji wykonawcy w formularzu ofertowym, przynajmniej co 4 tygodnie), udokumentowane pisemnie w książce raportu..</w:t>
      </w:r>
    </w:p>
    <w:p w14:paraId="747D6697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Wykonawca od strony organizacyjnej będzie współdziałać z Zamawiającym w celu właściwego i sprawnego wykonania przedmiotu zamówienia.</w:t>
      </w:r>
    </w:p>
    <w:p w14:paraId="09D598BC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Najpóźniej w dniu podpisania umowy Wykonawca przekaże Zamawiającemu listę pracowników wraz z kopiami uprawnień, zwaną dalej </w:t>
      </w:r>
      <w:r>
        <w:rPr>
          <w:b/>
        </w:rPr>
        <w:t>Wykazem Pracowników</w:t>
      </w:r>
      <w:r>
        <w:t xml:space="preserve">, realizujących czynności  </w:t>
      </w:r>
      <w:r>
        <w:rPr>
          <w:b/>
        </w:rPr>
        <w:t xml:space="preserve">ochrony osób i mienia w budynkach Zamawiającego wraz z transportem wartości pieniężnych </w:t>
      </w:r>
      <w:r>
        <w:t xml:space="preserve">wraz z danymi wyznaczonej </w:t>
      </w:r>
      <w:r>
        <w:rPr>
          <w:b/>
        </w:rPr>
        <w:t>osoby koordynującej.</w:t>
      </w:r>
    </w:p>
    <w:p w14:paraId="62510ABC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Zamawiający zastrzega sobie możliwość odmowy dopuszczenia do świadczenia usługi osób, co do których nie spełniono wymogów Zamawiającego określonych w Specyfikacji Warunków Zamówienia oraz w Umowie.</w:t>
      </w:r>
    </w:p>
    <w:p w14:paraId="5A15AF1A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lastRenderedPageBreak/>
        <w:t>Wykonawca obowiązany jest niezwłocznie informować pisemnie Zamawiającego o planowanych zmianach w składzie osób wyznaczonych do nauki pływania oraz doskonalenia pływania, w tym zastępstwach pracowników w obiekcie Zamawiającego, oraz każdorazowo uzyskać uprzednią zgodę Zamawiającego na zaproponowaną nową osobę. Każdorazowo osoba taka winna spełniać wymagania określone w Specyfikacji Warunków Zamówienia oraz w Umowie.</w:t>
      </w:r>
    </w:p>
    <w:p w14:paraId="0CEB6C5D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 na pisemny wniosek Zamawiającego, Wykonawca odsunie od wykonywania czynności ochrony osób i mienia, niewypełniającego według Zamawiającego należycie obowiązków określonych w OPZ i umowie. Zamawiający zastrzega sobie możliwość natychmiastowego odsunięcia od obowiązków pracownika będącego pod wpływem alkoholu bądź innych środków odurzających.</w:t>
      </w:r>
    </w:p>
    <w:p w14:paraId="3EA8DF30" w14:textId="77777777" w:rsidR="00EF4DE9" w:rsidRDefault="00EF4DE9" w:rsidP="00EF4DE9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każda zmiana osoby wyznaczonej do ochrony osób i mienia wraz z transportem wartości pieniężnych na wniosek lub za zgodą Zamawiającego skutkuje zmianą w </w:t>
      </w:r>
      <w:r>
        <w:rPr>
          <w:b/>
          <w:bCs/>
        </w:rPr>
        <w:t>Wykazie Osób</w:t>
      </w:r>
      <w:r>
        <w:t xml:space="preserve"> i nie wymaga zawierania przez Strony aneksu do Umowy.</w:t>
      </w:r>
    </w:p>
    <w:p w14:paraId="1A5137A3" w14:textId="77777777" w:rsidR="005B6E4D" w:rsidRDefault="005B6E4D"/>
    <w:sectPr w:rsidR="005B6E4D" w:rsidSect="00EF4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A54"/>
    <w:multiLevelType w:val="multilevel"/>
    <w:tmpl w:val="8DE88524"/>
    <w:styleLink w:val="WWNum61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5F0A600A"/>
    <w:multiLevelType w:val="multilevel"/>
    <w:tmpl w:val="40161488"/>
    <w:styleLink w:val="WWNum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AED6722"/>
    <w:multiLevelType w:val="multilevel"/>
    <w:tmpl w:val="AF76AFBE"/>
    <w:styleLink w:val="WWNum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79592C36"/>
    <w:multiLevelType w:val="multilevel"/>
    <w:tmpl w:val="BCA8F568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E9"/>
    <w:rsid w:val="000A4F3E"/>
    <w:rsid w:val="002A2D42"/>
    <w:rsid w:val="005B6E4D"/>
    <w:rsid w:val="00703901"/>
    <w:rsid w:val="00BB13B6"/>
    <w:rsid w:val="00EF4DE9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3152"/>
  <w15:chartTrackingRefBased/>
  <w15:docId w15:val="{F6DFA2B5-C935-4DCE-BD8F-8C24BEF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uiPriority w:val="9"/>
    <w:unhideWhenUsed/>
    <w:qFormat/>
    <w:rsid w:val="00EF4D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4DE9"/>
    <w:rPr>
      <w:rFonts w:ascii="Arial" w:eastAsia="Times New Roman" w:hAnsi="Arial" w:cs="Arial"/>
      <w:b/>
      <w:bCs/>
      <w:color w:val="000000"/>
      <w:kern w:val="3"/>
      <w:sz w:val="26"/>
      <w:szCs w:val="26"/>
      <w:lang w:eastAsia="pl-PL"/>
    </w:rPr>
  </w:style>
  <w:style w:type="paragraph" w:customStyle="1" w:styleId="Standard">
    <w:name w:val="Standard"/>
    <w:rsid w:val="00EF4DE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F4DE9"/>
    <w:pPr>
      <w:jc w:val="both"/>
    </w:pPr>
    <w:rPr>
      <w:rFonts w:ascii="Arial" w:hAnsi="Arial"/>
      <w:b/>
      <w:sz w:val="22"/>
      <w:szCs w:val="20"/>
      <w:lang w:bidi="pl-PL"/>
    </w:rPr>
  </w:style>
  <w:style w:type="paragraph" w:styleId="Akapitzlist">
    <w:name w:val="List Paragraph"/>
    <w:basedOn w:val="Standard"/>
    <w:rsid w:val="00EF4DE9"/>
    <w:pPr>
      <w:ind w:left="708"/>
    </w:pPr>
  </w:style>
  <w:style w:type="numbering" w:customStyle="1" w:styleId="WWNum46">
    <w:name w:val="WWNum46"/>
    <w:basedOn w:val="Bezlisty"/>
    <w:rsid w:val="00EF4DE9"/>
    <w:pPr>
      <w:numPr>
        <w:numId w:val="1"/>
      </w:numPr>
    </w:pPr>
  </w:style>
  <w:style w:type="numbering" w:customStyle="1" w:styleId="WWNum56">
    <w:name w:val="WWNum56"/>
    <w:basedOn w:val="Bezlisty"/>
    <w:rsid w:val="00EF4DE9"/>
    <w:pPr>
      <w:numPr>
        <w:numId w:val="2"/>
      </w:numPr>
    </w:pPr>
  </w:style>
  <w:style w:type="numbering" w:customStyle="1" w:styleId="WWNum61">
    <w:name w:val="WWNum61"/>
    <w:basedOn w:val="Bezlisty"/>
    <w:rsid w:val="00EF4DE9"/>
    <w:pPr>
      <w:numPr>
        <w:numId w:val="3"/>
      </w:numPr>
    </w:pPr>
  </w:style>
  <w:style w:type="numbering" w:customStyle="1" w:styleId="WWNum64">
    <w:name w:val="WWNum64"/>
    <w:basedOn w:val="Bezlisty"/>
    <w:rsid w:val="00EF4DE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2692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6</cp:revision>
  <dcterms:created xsi:type="dcterms:W3CDTF">2021-12-16T15:39:00Z</dcterms:created>
  <dcterms:modified xsi:type="dcterms:W3CDTF">2021-12-16T17:25:00Z</dcterms:modified>
</cp:coreProperties>
</file>